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B76A8E" w14:textId="52CDDD6E" w:rsidR="00332F0F" w:rsidRDefault="00332F0F" w:rsidP="00332F0F">
      <w:pPr>
        <w:jc w:val="center"/>
        <w:rPr>
          <w:b/>
        </w:rPr>
      </w:pPr>
      <w:r>
        <w:rPr>
          <w:b/>
        </w:rPr>
        <w:t xml:space="preserve">Eligibility for </w:t>
      </w:r>
      <w:r w:rsidR="00995378">
        <w:rPr>
          <w:b/>
        </w:rPr>
        <w:t>Registration</w:t>
      </w:r>
      <w:r>
        <w:rPr>
          <w:b/>
        </w:rPr>
        <w:t xml:space="preserve"> – Guidance </w:t>
      </w:r>
    </w:p>
    <w:p w14:paraId="5FEF8D3F" w14:textId="77777777" w:rsidR="00F2543D" w:rsidRDefault="00F2543D" w:rsidP="00F2543D">
      <w:pPr>
        <w:jc w:val="both"/>
      </w:pPr>
    </w:p>
    <w:p w14:paraId="3467B730" w14:textId="16D982B3" w:rsidR="00995378" w:rsidRDefault="00F2543D" w:rsidP="00F2543D">
      <w:pPr>
        <w:jc w:val="both"/>
      </w:pPr>
      <w:r>
        <w:t xml:space="preserve">The NCHD Contract requires all junior doctors participating in a structured training programme to hold </w:t>
      </w:r>
      <w:r w:rsidR="00995378">
        <w:t>T</w:t>
      </w:r>
      <w:r>
        <w:t xml:space="preserve">rainee </w:t>
      </w:r>
      <w:r w:rsidR="00995378">
        <w:t>S</w:t>
      </w:r>
      <w:r>
        <w:t xml:space="preserve">pecialist registration.  </w:t>
      </w:r>
      <w:r w:rsidR="00710507">
        <w:t xml:space="preserve">To establish eligibility for registration in the Trainee Specialist Division, applicants must first be </w:t>
      </w:r>
      <w:r w:rsidR="005E64A3">
        <w:t>eligible for registration in the General Division.</w:t>
      </w:r>
    </w:p>
    <w:p w14:paraId="2743F4BD" w14:textId="77777777" w:rsidR="00995378" w:rsidRDefault="00995378" w:rsidP="00F2543D">
      <w:pPr>
        <w:jc w:val="both"/>
      </w:pPr>
    </w:p>
    <w:p w14:paraId="040A909E" w14:textId="7F8D734D" w:rsidR="00F2543D" w:rsidRDefault="00F2543D" w:rsidP="00F2543D">
      <w:pPr>
        <w:jc w:val="both"/>
      </w:pPr>
      <w:r>
        <w:t xml:space="preserve">Given the Training Bodies' role in the selection of trainees to training programmes and the subsequent proposal of such trainees to employment positions within the health service, it is required that all applicants to training programmes would either hold or be eligible to hold registration on the </w:t>
      </w:r>
      <w:r w:rsidR="005E64A3">
        <w:t xml:space="preserve">General </w:t>
      </w:r>
      <w:r w:rsidR="00C913B3">
        <w:t xml:space="preserve">or Trainee Specialist </w:t>
      </w:r>
      <w:r w:rsidR="005E64A3">
        <w:t>D</w:t>
      </w:r>
      <w:r>
        <w:t xml:space="preserve">ivision.  </w:t>
      </w:r>
    </w:p>
    <w:p w14:paraId="245AB200" w14:textId="77777777" w:rsidR="00F2543D" w:rsidRDefault="00F2543D" w:rsidP="00F2543D">
      <w:pPr>
        <w:jc w:val="both"/>
      </w:pPr>
    </w:p>
    <w:p w14:paraId="466B711B" w14:textId="56662856" w:rsidR="00F2543D" w:rsidRDefault="00F2543D" w:rsidP="00F2543D">
      <w:pPr>
        <w:jc w:val="both"/>
      </w:pPr>
      <w:r>
        <w:t xml:space="preserve">In that context all applicants must indicate at time of application their eligibility to hold registration on the </w:t>
      </w:r>
      <w:r w:rsidR="00854C40">
        <w:t>General</w:t>
      </w:r>
      <w:r>
        <w:t xml:space="preserve"> </w:t>
      </w:r>
      <w:r w:rsidR="00E41498">
        <w:t>or Trainee Specialist Division</w:t>
      </w:r>
      <w:r>
        <w:t xml:space="preserve">.  Please note candidates who do not currently hold Medical Council registration must make an application to the Medical Council immediately.  </w:t>
      </w:r>
    </w:p>
    <w:p w14:paraId="22DF011C" w14:textId="77777777" w:rsidR="00F2543D" w:rsidRDefault="00F2543D" w:rsidP="00F2543D">
      <w:pPr>
        <w:jc w:val="both"/>
      </w:pPr>
    </w:p>
    <w:p w14:paraId="64AED7CA" w14:textId="2296DA6A" w:rsidR="0099200E" w:rsidRDefault="00F2543D" w:rsidP="00F2543D">
      <w:pPr>
        <w:jc w:val="both"/>
      </w:pPr>
      <w:r>
        <w:t>The Medical Council have advised that the following candidates can be automatically considered eligible for the</w:t>
      </w:r>
      <w:r w:rsidR="00854C40">
        <w:t xml:space="preserve"> General </w:t>
      </w:r>
      <w:r w:rsidR="002627C8">
        <w:t xml:space="preserve">and Trainee Specialist </w:t>
      </w:r>
      <w:r w:rsidR="00854C40">
        <w:t>D</w:t>
      </w:r>
      <w:r>
        <w:t>ivision</w:t>
      </w:r>
      <w:r w:rsidR="002627C8">
        <w:t>s</w:t>
      </w:r>
      <w:r>
        <w:t>:</w:t>
      </w:r>
    </w:p>
    <w:p w14:paraId="064AF76D" w14:textId="77777777" w:rsidR="00332F0F" w:rsidRDefault="00332F0F" w:rsidP="00332F0F">
      <w:pPr>
        <w:jc w:val="both"/>
      </w:pPr>
    </w:p>
    <w:p w14:paraId="3483C2D3" w14:textId="77777777" w:rsidR="007D38EA" w:rsidRPr="001F227F" w:rsidRDefault="007D38EA" w:rsidP="007D38EA">
      <w:pPr>
        <w:numPr>
          <w:ilvl w:val="0"/>
          <w:numId w:val="1"/>
        </w:numPr>
      </w:pPr>
      <w:r w:rsidRPr="001F227F">
        <w:t>Doctors who are currently or previously registered on the General or Trainee Specialist Division</w:t>
      </w:r>
    </w:p>
    <w:p w14:paraId="3DD5D8CB" w14:textId="77777777" w:rsidR="007D38EA" w:rsidRPr="001F227F" w:rsidRDefault="007D38EA" w:rsidP="007D38EA">
      <w:pPr>
        <w:ind w:left="720"/>
      </w:pPr>
    </w:p>
    <w:p w14:paraId="4FEAA9CE" w14:textId="77777777" w:rsidR="007D38EA" w:rsidRPr="001F227F" w:rsidRDefault="007D38EA" w:rsidP="007D38EA">
      <w:pPr>
        <w:numPr>
          <w:ilvl w:val="0"/>
          <w:numId w:val="1"/>
        </w:numPr>
      </w:pPr>
      <w:r w:rsidRPr="001F227F">
        <w:t>Doctors who are eligible for registration in the General Division</w:t>
      </w:r>
    </w:p>
    <w:p w14:paraId="4F2C50BB" w14:textId="77777777" w:rsidR="007D38EA" w:rsidRDefault="007D38EA" w:rsidP="007D38EA">
      <w:pPr>
        <w:jc w:val="both"/>
      </w:pPr>
    </w:p>
    <w:p w14:paraId="0502D742" w14:textId="02BEC0D1" w:rsidR="00332F0F" w:rsidRDefault="00332F0F" w:rsidP="00332F0F">
      <w:pPr>
        <w:numPr>
          <w:ilvl w:val="0"/>
          <w:numId w:val="1"/>
        </w:numPr>
        <w:jc w:val="both"/>
      </w:pPr>
      <w:r>
        <w:t>Doctors who graduated from an Irish Medical School and successfully completed their internship in Ireland or will have completed their internship by July 202</w:t>
      </w:r>
      <w:r w:rsidR="00DB63CF">
        <w:t>5</w:t>
      </w:r>
    </w:p>
    <w:p w14:paraId="5908BD77" w14:textId="77777777" w:rsidR="00332F0F" w:rsidRDefault="00332F0F" w:rsidP="00332F0F">
      <w:pPr>
        <w:ind w:left="720"/>
        <w:jc w:val="both"/>
      </w:pPr>
    </w:p>
    <w:p w14:paraId="3F596ACD" w14:textId="77777777" w:rsidR="00332F0F" w:rsidRDefault="00332F0F" w:rsidP="00332F0F">
      <w:pPr>
        <w:numPr>
          <w:ilvl w:val="0"/>
          <w:numId w:val="1"/>
        </w:numPr>
        <w:jc w:val="both"/>
      </w:pPr>
      <w:r>
        <w:t>Doctors who have successfully completed their medical qualification in one the following EU countries:</w:t>
      </w:r>
    </w:p>
    <w:p w14:paraId="64631BE1" w14:textId="77777777" w:rsidR="00332F0F" w:rsidRPr="007C0E15" w:rsidRDefault="00332F0F" w:rsidP="00332F0F">
      <w:pPr>
        <w:pStyle w:val="ListParagraph"/>
        <w:numPr>
          <w:ilvl w:val="1"/>
          <w:numId w:val="1"/>
        </w:numPr>
      </w:pPr>
      <w:r w:rsidRPr="007C0E15">
        <w:rPr>
          <w:rFonts w:cs="Arial"/>
        </w:rPr>
        <w:t>Austria</w:t>
      </w:r>
    </w:p>
    <w:p w14:paraId="493165AC" w14:textId="77777777" w:rsidR="00332F0F" w:rsidRPr="007C0E15" w:rsidRDefault="00332F0F" w:rsidP="00332F0F">
      <w:pPr>
        <w:pStyle w:val="ListParagraph"/>
        <w:numPr>
          <w:ilvl w:val="1"/>
          <w:numId w:val="1"/>
        </w:numPr>
      </w:pPr>
      <w:r w:rsidRPr="007C0E15">
        <w:rPr>
          <w:rFonts w:cs="Arial"/>
        </w:rPr>
        <w:t>Belgium</w:t>
      </w:r>
    </w:p>
    <w:p w14:paraId="071656A6" w14:textId="77777777" w:rsidR="00332F0F" w:rsidRPr="007C0E15" w:rsidRDefault="00332F0F" w:rsidP="00332F0F">
      <w:pPr>
        <w:pStyle w:val="ListParagraph"/>
        <w:numPr>
          <w:ilvl w:val="1"/>
          <w:numId w:val="1"/>
        </w:numPr>
      </w:pPr>
      <w:r w:rsidRPr="007C0E15">
        <w:rPr>
          <w:rFonts w:cs="Arial"/>
        </w:rPr>
        <w:t>Bulgaria</w:t>
      </w:r>
    </w:p>
    <w:p w14:paraId="7F06C5A3" w14:textId="77777777" w:rsidR="00332F0F" w:rsidRPr="007C0E15" w:rsidRDefault="00332F0F" w:rsidP="00332F0F">
      <w:pPr>
        <w:pStyle w:val="ListParagraph"/>
        <w:numPr>
          <w:ilvl w:val="1"/>
          <w:numId w:val="1"/>
        </w:numPr>
      </w:pPr>
      <w:r w:rsidRPr="007C0E15">
        <w:rPr>
          <w:rFonts w:cs="Arial"/>
        </w:rPr>
        <w:t>Croatia</w:t>
      </w:r>
    </w:p>
    <w:p w14:paraId="41D90C47" w14:textId="77777777" w:rsidR="00332F0F" w:rsidRPr="007C0E15" w:rsidRDefault="00332F0F" w:rsidP="00332F0F">
      <w:pPr>
        <w:pStyle w:val="ListParagraph"/>
        <w:numPr>
          <w:ilvl w:val="1"/>
          <w:numId w:val="1"/>
        </w:numPr>
      </w:pPr>
      <w:r w:rsidRPr="007C0E15">
        <w:rPr>
          <w:rFonts w:cs="Arial"/>
        </w:rPr>
        <w:t>Cyprus</w:t>
      </w:r>
    </w:p>
    <w:p w14:paraId="3EB8E89E" w14:textId="77777777" w:rsidR="00332F0F" w:rsidRPr="007C0E15" w:rsidRDefault="00332F0F" w:rsidP="00332F0F">
      <w:pPr>
        <w:pStyle w:val="ListParagraph"/>
        <w:numPr>
          <w:ilvl w:val="1"/>
          <w:numId w:val="1"/>
        </w:numPr>
      </w:pPr>
      <w:r w:rsidRPr="007C0E15">
        <w:rPr>
          <w:rFonts w:cs="Arial"/>
        </w:rPr>
        <w:t>Czech Republic</w:t>
      </w:r>
    </w:p>
    <w:p w14:paraId="56C0D3A8" w14:textId="77777777" w:rsidR="00332F0F" w:rsidRPr="007C0E15" w:rsidRDefault="00332F0F" w:rsidP="00332F0F">
      <w:pPr>
        <w:pStyle w:val="ListParagraph"/>
        <w:numPr>
          <w:ilvl w:val="1"/>
          <w:numId w:val="1"/>
        </w:numPr>
      </w:pPr>
      <w:r w:rsidRPr="007C0E15">
        <w:rPr>
          <w:rFonts w:cs="Arial"/>
        </w:rPr>
        <w:t>Estonia</w:t>
      </w:r>
    </w:p>
    <w:p w14:paraId="3E84C134" w14:textId="77777777" w:rsidR="00332F0F" w:rsidRPr="007C0E15" w:rsidRDefault="00332F0F" w:rsidP="00332F0F">
      <w:pPr>
        <w:pStyle w:val="ListParagraph"/>
        <w:numPr>
          <w:ilvl w:val="1"/>
          <w:numId w:val="1"/>
        </w:numPr>
      </w:pPr>
      <w:r w:rsidRPr="007C0E15">
        <w:rPr>
          <w:rFonts w:cs="Arial"/>
        </w:rPr>
        <w:t>Finland</w:t>
      </w:r>
    </w:p>
    <w:p w14:paraId="05F4B452" w14:textId="77777777" w:rsidR="00332F0F" w:rsidRPr="007C0E15" w:rsidRDefault="00332F0F" w:rsidP="00332F0F">
      <w:pPr>
        <w:pStyle w:val="ListParagraph"/>
        <w:numPr>
          <w:ilvl w:val="1"/>
          <w:numId w:val="1"/>
        </w:numPr>
      </w:pPr>
      <w:r w:rsidRPr="007C0E15">
        <w:rPr>
          <w:rFonts w:cs="Arial"/>
        </w:rPr>
        <w:t>France</w:t>
      </w:r>
    </w:p>
    <w:p w14:paraId="17B66BC2" w14:textId="77777777" w:rsidR="00332F0F" w:rsidRPr="007C0E15" w:rsidRDefault="00332F0F" w:rsidP="00332F0F">
      <w:pPr>
        <w:pStyle w:val="ListParagraph"/>
        <w:numPr>
          <w:ilvl w:val="1"/>
          <w:numId w:val="1"/>
        </w:numPr>
      </w:pPr>
      <w:r w:rsidRPr="007C0E15">
        <w:rPr>
          <w:rFonts w:cs="Arial"/>
        </w:rPr>
        <w:t>Germany</w:t>
      </w:r>
    </w:p>
    <w:p w14:paraId="4C50AD45" w14:textId="77777777" w:rsidR="00332F0F" w:rsidRPr="007C0E15" w:rsidRDefault="00332F0F" w:rsidP="00332F0F">
      <w:pPr>
        <w:pStyle w:val="ListParagraph"/>
        <w:numPr>
          <w:ilvl w:val="1"/>
          <w:numId w:val="1"/>
        </w:numPr>
      </w:pPr>
      <w:r w:rsidRPr="007C0E15">
        <w:rPr>
          <w:rFonts w:cs="Arial"/>
        </w:rPr>
        <w:t>Greece</w:t>
      </w:r>
    </w:p>
    <w:p w14:paraId="4E1407F5" w14:textId="77777777" w:rsidR="00332F0F" w:rsidRPr="007C0E15" w:rsidRDefault="00332F0F" w:rsidP="00332F0F">
      <w:pPr>
        <w:pStyle w:val="ListParagraph"/>
        <w:numPr>
          <w:ilvl w:val="1"/>
          <w:numId w:val="1"/>
        </w:numPr>
      </w:pPr>
      <w:r w:rsidRPr="007C0E15">
        <w:rPr>
          <w:rFonts w:cs="Arial"/>
        </w:rPr>
        <w:t>Hungary</w:t>
      </w:r>
    </w:p>
    <w:p w14:paraId="27D1DAE0" w14:textId="77777777" w:rsidR="00332F0F" w:rsidRPr="007C0E15" w:rsidRDefault="00332F0F" w:rsidP="00332F0F">
      <w:pPr>
        <w:pStyle w:val="ListParagraph"/>
        <w:numPr>
          <w:ilvl w:val="1"/>
          <w:numId w:val="1"/>
        </w:numPr>
      </w:pPr>
      <w:r w:rsidRPr="007C0E15">
        <w:rPr>
          <w:rFonts w:cs="Arial"/>
        </w:rPr>
        <w:t>Latvia</w:t>
      </w:r>
    </w:p>
    <w:p w14:paraId="38C687EF" w14:textId="77777777" w:rsidR="00332F0F" w:rsidRPr="007C0E15" w:rsidRDefault="00332F0F" w:rsidP="00332F0F">
      <w:pPr>
        <w:pStyle w:val="ListParagraph"/>
        <w:numPr>
          <w:ilvl w:val="1"/>
          <w:numId w:val="1"/>
        </w:numPr>
      </w:pPr>
      <w:r w:rsidRPr="007C0E15">
        <w:rPr>
          <w:rFonts w:cs="Arial"/>
        </w:rPr>
        <w:t>Netherlands</w:t>
      </w:r>
    </w:p>
    <w:p w14:paraId="3359BD62" w14:textId="77777777" w:rsidR="00332F0F" w:rsidRPr="007C0E15" w:rsidRDefault="00332F0F" w:rsidP="00332F0F">
      <w:pPr>
        <w:pStyle w:val="ListParagraph"/>
        <w:numPr>
          <w:ilvl w:val="1"/>
          <w:numId w:val="1"/>
        </w:numPr>
      </w:pPr>
      <w:r w:rsidRPr="007C0E15">
        <w:rPr>
          <w:rFonts w:cs="Arial"/>
        </w:rPr>
        <w:t xml:space="preserve"> Romania</w:t>
      </w:r>
    </w:p>
    <w:p w14:paraId="14C31F1D" w14:textId="77777777" w:rsidR="00332F0F" w:rsidRPr="007C0E15" w:rsidRDefault="00332F0F" w:rsidP="00332F0F">
      <w:pPr>
        <w:pStyle w:val="ListParagraph"/>
        <w:numPr>
          <w:ilvl w:val="1"/>
          <w:numId w:val="1"/>
        </w:numPr>
      </w:pPr>
      <w:r w:rsidRPr="007C0E15">
        <w:rPr>
          <w:rFonts w:cs="Arial"/>
        </w:rPr>
        <w:t>Spain</w:t>
      </w:r>
    </w:p>
    <w:p w14:paraId="1C8D4C17" w14:textId="77777777" w:rsidR="00332F0F" w:rsidRPr="007C0E15" w:rsidRDefault="00332F0F" w:rsidP="00332F0F">
      <w:pPr>
        <w:pStyle w:val="ListParagraph"/>
        <w:numPr>
          <w:ilvl w:val="1"/>
          <w:numId w:val="1"/>
        </w:numPr>
      </w:pPr>
      <w:r w:rsidRPr="007C0E15">
        <w:rPr>
          <w:rFonts w:cs="Arial"/>
        </w:rPr>
        <w:t xml:space="preserve">Switzerland </w:t>
      </w:r>
    </w:p>
    <w:p w14:paraId="73ACDCCD" w14:textId="77777777" w:rsidR="00332F0F" w:rsidRPr="007C0E15" w:rsidRDefault="00332F0F" w:rsidP="00332F0F">
      <w:pPr>
        <w:pStyle w:val="ListParagraph"/>
        <w:numPr>
          <w:ilvl w:val="1"/>
          <w:numId w:val="1"/>
        </w:numPr>
      </w:pPr>
      <w:r w:rsidRPr="007C0E15">
        <w:rPr>
          <w:rFonts w:cs="Arial"/>
        </w:rPr>
        <w:t>Slovak Republic</w:t>
      </w:r>
    </w:p>
    <w:p w14:paraId="499FAB7E" w14:textId="77777777" w:rsidR="00332F0F" w:rsidRDefault="00332F0F" w:rsidP="00332F0F">
      <w:pPr>
        <w:pStyle w:val="ListParagraph"/>
        <w:ind w:left="0"/>
      </w:pPr>
    </w:p>
    <w:p w14:paraId="71E0F57F" w14:textId="77777777" w:rsidR="00332F0F" w:rsidRDefault="00332F0F" w:rsidP="00332F0F">
      <w:pPr>
        <w:pStyle w:val="ListParagraph"/>
        <w:ind w:left="360"/>
        <w:jc w:val="both"/>
        <w:rPr>
          <w:rFonts w:cs="Arial"/>
        </w:rPr>
      </w:pPr>
    </w:p>
    <w:p w14:paraId="674ACC42" w14:textId="77777777" w:rsidR="00332F0F" w:rsidRDefault="00332F0F" w:rsidP="00332F0F">
      <w:pPr>
        <w:pStyle w:val="ListParagraph"/>
        <w:ind w:left="0"/>
        <w:jc w:val="both"/>
      </w:pPr>
    </w:p>
    <w:p w14:paraId="3B8AEAE6" w14:textId="0CB80923" w:rsidR="00332F0F" w:rsidRDefault="00332F0F" w:rsidP="00332F0F">
      <w:pPr>
        <w:pStyle w:val="ListParagraph"/>
        <w:ind w:left="0"/>
        <w:jc w:val="both"/>
        <w:rPr>
          <w:rFonts w:cs="Arial"/>
        </w:rPr>
      </w:pPr>
      <w:r>
        <w:rPr>
          <w:rFonts w:cs="Arial"/>
        </w:rPr>
        <w:t xml:space="preserve">Candidates who qualified in an EU member state other than one of the above will be required to provide, in addition to their medical degree, additional documentation stated in the EU Directive </w:t>
      </w:r>
      <w:r>
        <w:rPr>
          <w:rFonts w:cs="Arial"/>
        </w:rPr>
        <w:lastRenderedPageBreak/>
        <w:t xml:space="preserve">2005/36/EC, </w:t>
      </w:r>
      <w:proofErr w:type="gramStart"/>
      <w:r>
        <w:rPr>
          <w:rFonts w:cs="Arial"/>
        </w:rPr>
        <w:t>in order to</w:t>
      </w:r>
      <w:proofErr w:type="gramEnd"/>
      <w:r>
        <w:rPr>
          <w:rFonts w:cs="Arial"/>
        </w:rPr>
        <w:t xml:space="preserve"> establish eligibility for registration in the </w:t>
      </w:r>
      <w:r w:rsidR="008B6D50">
        <w:rPr>
          <w:rFonts w:cs="Arial"/>
        </w:rPr>
        <w:t>General</w:t>
      </w:r>
      <w:r>
        <w:rPr>
          <w:rFonts w:cs="Arial"/>
        </w:rPr>
        <w:t xml:space="preserve"> Division. Example, a doctor who qualifies in Poland will be asked to provide a LEK</w:t>
      </w:r>
      <w:r w:rsidR="00086230">
        <w:rPr>
          <w:rFonts w:cs="Arial"/>
        </w:rPr>
        <w:t xml:space="preserve"> and an internship</w:t>
      </w:r>
      <w:r>
        <w:rPr>
          <w:rFonts w:cs="Arial"/>
        </w:rPr>
        <w:t xml:space="preserve"> in addition to his/her medical degree when applying for registration.</w:t>
      </w:r>
    </w:p>
    <w:p w14:paraId="5B625B1C" w14:textId="77777777" w:rsidR="00332F0F" w:rsidRDefault="00332F0F" w:rsidP="00332F0F">
      <w:pPr>
        <w:pStyle w:val="ListParagraph"/>
        <w:ind w:left="0"/>
        <w:jc w:val="both"/>
        <w:rPr>
          <w:rFonts w:cs="Arial"/>
        </w:rPr>
      </w:pPr>
    </w:p>
    <w:p w14:paraId="674E2E0A" w14:textId="0D4957A4" w:rsidR="00332F0F" w:rsidRDefault="00332F0F" w:rsidP="00332F0F">
      <w:pPr>
        <w:spacing w:after="200" w:line="276" w:lineRule="auto"/>
        <w:jc w:val="both"/>
      </w:pPr>
      <w:r>
        <w:t xml:space="preserve"> </w:t>
      </w:r>
      <w:r w:rsidR="00F90C88" w:rsidRPr="00C80B8B">
        <w:t xml:space="preserve">Please note the Medical Council cannot confirm a doctor’s eligibility for </w:t>
      </w:r>
      <w:r w:rsidR="008B6D50">
        <w:t>general</w:t>
      </w:r>
      <w:r w:rsidR="00F90C88" w:rsidRPr="00C80B8B">
        <w:t xml:space="preserve"> registration until an application for registration has been submitted to the Council</w:t>
      </w:r>
      <w:r w:rsidR="00F90C88">
        <w:t xml:space="preserve"> and assessed.  Note that it will take between </w:t>
      </w:r>
      <w:r w:rsidR="001D51CC">
        <w:t>6</w:t>
      </w:r>
      <w:r w:rsidR="00F90C88">
        <w:t xml:space="preserve"> to </w:t>
      </w:r>
      <w:r w:rsidR="001D51CC">
        <w:t>8</w:t>
      </w:r>
      <w:r w:rsidR="00F90C88">
        <w:t xml:space="preserve"> weeks before an application is fully examined and confirmation of a doctor’s eligibility for trainee specialist registration cannot be provided before that time. Candidates are advised to apply to the Medical Council for registration and following submission of an application contact the Medical Council to seek an email confirming eligibility </w:t>
      </w:r>
      <w:r w:rsidR="00B242E4">
        <w:t>for registration in the General</w:t>
      </w:r>
      <w:r w:rsidR="003D5A47">
        <w:t xml:space="preserve"> D</w:t>
      </w:r>
      <w:r w:rsidR="00F90C88">
        <w:t>ivision.  This email confirming eligibility must be submitted with your application.</w:t>
      </w:r>
    </w:p>
    <w:p w14:paraId="730A87A0" w14:textId="2ED6E812" w:rsidR="00332F0F" w:rsidRDefault="00332F0F" w:rsidP="00812085">
      <w:pPr>
        <w:spacing w:after="200" w:line="276" w:lineRule="auto"/>
        <w:jc w:val="both"/>
      </w:pPr>
      <w:r>
        <w:t xml:space="preserve">Applicants who have qualified outside the EU must pass or be exempt from the PRES to establish eligibility for registration in the </w:t>
      </w:r>
      <w:r w:rsidR="00B242E4">
        <w:t>General</w:t>
      </w:r>
      <w:r>
        <w:t xml:space="preserve"> Division.  </w:t>
      </w:r>
    </w:p>
    <w:p w14:paraId="7601F25E" w14:textId="77777777" w:rsidR="00332F0F" w:rsidRDefault="00332F0F" w:rsidP="00332F0F">
      <w:pPr>
        <w:pStyle w:val="ListParagraph"/>
      </w:pPr>
    </w:p>
    <w:p w14:paraId="43BBFA0F" w14:textId="77777777" w:rsidR="00332F0F" w:rsidRDefault="00332F0F" w:rsidP="00332F0F"/>
    <w:p w14:paraId="1D74D94F" w14:textId="77777777" w:rsidR="00332F0F" w:rsidRDefault="00332F0F" w:rsidP="00332F0F"/>
    <w:p w14:paraId="0537AD15" w14:textId="77777777" w:rsidR="00D044B8" w:rsidRDefault="00D044B8"/>
    <w:sectPr w:rsidR="00D044B8">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7DD917" w14:textId="77777777" w:rsidR="0041289E" w:rsidRDefault="0041289E" w:rsidP="00A33B5F">
      <w:r>
        <w:separator/>
      </w:r>
    </w:p>
  </w:endnote>
  <w:endnote w:type="continuationSeparator" w:id="0">
    <w:p w14:paraId="06816698" w14:textId="77777777" w:rsidR="0041289E" w:rsidRDefault="0041289E" w:rsidP="00A33B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B4117" w14:textId="75214346" w:rsidR="00A33B5F" w:rsidRDefault="00D42ECB">
    <w:pPr>
      <w:pStyle w:val="Footer"/>
    </w:pPr>
    <w:r>
      <w:t>Updated August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AFE598" w14:textId="77777777" w:rsidR="0041289E" w:rsidRDefault="0041289E" w:rsidP="00A33B5F">
      <w:r>
        <w:separator/>
      </w:r>
    </w:p>
  </w:footnote>
  <w:footnote w:type="continuationSeparator" w:id="0">
    <w:p w14:paraId="6142E20D" w14:textId="77777777" w:rsidR="0041289E" w:rsidRDefault="0041289E" w:rsidP="00A33B5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A02D03"/>
    <w:multiLevelType w:val="hybridMultilevel"/>
    <w:tmpl w:val="3008EA9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5C317D8C"/>
    <w:multiLevelType w:val="hybridMultilevel"/>
    <w:tmpl w:val="16ECB338"/>
    <w:lvl w:ilvl="0" w:tplc="1809000F">
      <w:start w:val="1"/>
      <w:numFmt w:val="decimal"/>
      <w:lvlText w:val="%1."/>
      <w:lvlJc w:val="left"/>
      <w:pPr>
        <w:ind w:left="720" w:hanging="360"/>
      </w:pPr>
      <w:rPr>
        <w:rFonts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336344595">
    <w:abstractNumId w:val="1"/>
  </w:num>
  <w:num w:numId="2" w16cid:durableId="1442995664">
    <w:abstractNumId w:val="0"/>
  </w:num>
  <w:num w:numId="3" w16cid:durableId="17706138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F0F"/>
    <w:rsid w:val="00086230"/>
    <w:rsid w:val="001B1A19"/>
    <w:rsid w:val="001B3F6C"/>
    <w:rsid w:val="001D51CC"/>
    <w:rsid w:val="001F227F"/>
    <w:rsid w:val="00255858"/>
    <w:rsid w:val="002627C8"/>
    <w:rsid w:val="002A0AC9"/>
    <w:rsid w:val="002C0813"/>
    <w:rsid w:val="00314438"/>
    <w:rsid w:val="00332F0F"/>
    <w:rsid w:val="00371B47"/>
    <w:rsid w:val="003D5A47"/>
    <w:rsid w:val="0041060C"/>
    <w:rsid w:val="0041289E"/>
    <w:rsid w:val="004813BC"/>
    <w:rsid w:val="005E64A3"/>
    <w:rsid w:val="00624C0C"/>
    <w:rsid w:val="00691F1A"/>
    <w:rsid w:val="006E040C"/>
    <w:rsid w:val="00710507"/>
    <w:rsid w:val="007C0E15"/>
    <w:rsid w:val="007D38EA"/>
    <w:rsid w:val="007E419E"/>
    <w:rsid w:val="00812085"/>
    <w:rsid w:val="008370AE"/>
    <w:rsid w:val="00854C40"/>
    <w:rsid w:val="008A2C58"/>
    <w:rsid w:val="008B6D50"/>
    <w:rsid w:val="008F77EB"/>
    <w:rsid w:val="009855C4"/>
    <w:rsid w:val="0099200E"/>
    <w:rsid w:val="00995378"/>
    <w:rsid w:val="00A32188"/>
    <w:rsid w:val="00A33B5F"/>
    <w:rsid w:val="00AC20B8"/>
    <w:rsid w:val="00B242E4"/>
    <w:rsid w:val="00B4747A"/>
    <w:rsid w:val="00BE5742"/>
    <w:rsid w:val="00C913B3"/>
    <w:rsid w:val="00CD5B7B"/>
    <w:rsid w:val="00D044B8"/>
    <w:rsid w:val="00D42ECB"/>
    <w:rsid w:val="00DB63CF"/>
    <w:rsid w:val="00E41498"/>
    <w:rsid w:val="00E4601E"/>
    <w:rsid w:val="00EA41E0"/>
    <w:rsid w:val="00F2543D"/>
    <w:rsid w:val="00F90C88"/>
    <w:rsid w:val="00FA444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CE9818"/>
  <w15:chartTrackingRefBased/>
  <w15:docId w15:val="{7E158D84-FA92-45E1-A217-A2C3E21CB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2F0F"/>
    <w:pPr>
      <w:spacing w:after="0" w:line="240" w:lineRule="auto"/>
    </w:pPr>
    <w:rPr>
      <w:rFonts w:ascii="Calibri" w:eastAsia="Calibri" w:hAnsi="Calibri" w:cs="Calibri"/>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2F0F"/>
    <w:pPr>
      <w:ind w:left="720"/>
      <w:contextualSpacing/>
    </w:pPr>
  </w:style>
  <w:style w:type="paragraph" w:styleId="Header">
    <w:name w:val="header"/>
    <w:basedOn w:val="Normal"/>
    <w:link w:val="HeaderChar"/>
    <w:uiPriority w:val="99"/>
    <w:unhideWhenUsed/>
    <w:rsid w:val="00A33B5F"/>
    <w:pPr>
      <w:tabs>
        <w:tab w:val="center" w:pos="4513"/>
        <w:tab w:val="right" w:pos="9026"/>
      </w:tabs>
    </w:pPr>
  </w:style>
  <w:style w:type="character" w:customStyle="1" w:styleId="HeaderChar">
    <w:name w:val="Header Char"/>
    <w:basedOn w:val="DefaultParagraphFont"/>
    <w:link w:val="Header"/>
    <w:uiPriority w:val="99"/>
    <w:rsid w:val="00A33B5F"/>
    <w:rPr>
      <w:rFonts w:ascii="Calibri" w:eastAsia="Calibri" w:hAnsi="Calibri" w:cs="Calibri"/>
      <w:lang w:eastAsia="en-IE"/>
    </w:rPr>
  </w:style>
  <w:style w:type="paragraph" w:styleId="Footer">
    <w:name w:val="footer"/>
    <w:basedOn w:val="Normal"/>
    <w:link w:val="FooterChar"/>
    <w:uiPriority w:val="99"/>
    <w:unhideWhenUsed/>
    <w:rsid w:val="00A33B5F"/>
    <w:pPr>
      <w:tabs>
        <w:tab w:val="center" w:pos="4513"/>
        <w:tab w:val="right" w:pos="9026"/>
      </w:tabs>
    </w:pPr>
  </w:style>
  <w:style w:type="character" w:customStyle="1" w:styleId="FooterChar">
    <w:name w:val="Footer Char"/>
    <w:basedOn w:val="DefaultParagraphFont"/>
    <w:link w:val="Footer"/>
    <w:uiPriority w:val="99"/>
    <w:rsid w:val="00A33B5F"/>
    <w:rPr>
      <w:rFonts w:ascii="Calibri" w:eastAsia="Calibri" w:hAnsi="Calibri" w:cs="Calibri"/>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3320850">
      <w:bodyDiv w:val="1"/>
      <w:marLeft w:val="0"/>
      <w:marRight w:val="0"/>
      <w:marTop w:val="0"/>
      <w:marBottom w:val="0"/>
      <w:divBdr>
        <w:top w:val="none" w:sz="0" w:space="0" w:color="auto"/>
        <w:left w:val="none" w:sz="0" w:space="0" w:color="auto"/>
        <w:bottom w:val="none" w:sz="0" w:space="0" w:color="auto"/>
        <w:right w:val="none" w:sz="0" w:space="0" w:color="auto"/>
      </w:divBdr>
    </w:div>
    <w:div w:id="1558126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dae5e47-a813-4c92-8024-359c70018313" xsi:nil="true"/>
    <lcf76f155ced4ddcb4097134ff3c332f xmlns="213cc17b-a533-4dc6-90e5-b7cb3b0c9132">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6718F001C2D6C4590227EB024C5198E" ma:contentTypeVersion="15" ma:contentTypeDescription="Create a new document." ma:contentTypeScope="" ma:versionID="35b5a9770c797afdfc1e7d7c2a01d745">
  <xsd:schema xmlns:xsd="http://www.w3.org/2001/XMLSchema" xmlns:xs="http://www.w3.org/2001/XMLSchema" xmlns:p="http://schemas.microsoft.com/office/2006/metadata/properties" xmlns:ns2="213cc17b-a533-4dc6-90e5-b7cb3b0c9132" xmlns:ns3="5dae5e47-a813-4c92-8024-359c70018313" targetNamespace="http://schemas.microsoft.com/office/2006/metadata/properties" ma:root="true" ma:fieldsID="4a545c652e393c7c10dad7a1efa72170" ns2:_="" ns3:_="">
    <xsd:import namespace="213cc17b-a533-4dc6-90e5-b7cb3b0c9132"/>
    <xsd:import namespace="5dae5e47-a813-4c92-8024-359c70018313"/>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LengthInSeconds" minOccurs="0"/>
                <xsd:element ref="ns2:MediaServiceOCR"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3cc17b-a533-4dc6-90e5-b7cb3b0c913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4518ae7c-5fc3-448c-af18-0d24f508cb78"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dae5e47-a813-4c92-8024-359c70018313"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639ecd66-2db9-4a2e-9098-b734b686912e}" ma:internalName="TaxCatchAll" ma:showField="CatchAllData" ma:web="5dae5e47-a813-4c92-8024-359c70018313">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893856A-20FA-4F65-B764-11F00E1CB9FC}">
  <ds:schemaRefs>
    <ds:schemaRef ds:uri="http://schemas.microsoft.com/office/2006/metadata/properties"/>
    <ds:schemaRef ds:uri="http://schemas.microsoft.com/office/infopath/2007/PartnerControls"/>
    <ds:schemaRef ds:uri="94d02d56-47a2-411c-8939-b0edb28e4213"/>
    <ds:schemaRef ds:uri="98407a7d-1fd6-48f8-acf4-a0ab8694971e"/>
  </ds:schemaRefs>
</ds:datastoreItem>
</file>

<file path=customXml/itemProps2.xml><?xml version="1.0" encoding="utf-8"?>
<ds:datastoreItem xmlns:ds="http://schemas.openxmlformats.org/officeDocument/2006/customXml" ds:itemID="{BE461CB2-A5F5-4425-A41A-E6DA66FA5B54}"/>
</file>

<file path=customXml/itemProps3.xml><?xml version="1.0" encoding="utf-8"?>
<ds:datastoreItem xmlns:ds="http://schemas.openxmlformats.org/officeDocument/2006/customXml" ds:itemID="{229BDBC3-0A9D-451F-878B-124993CD901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Pages>
  <Words>448</Words>
  <Characters>2557</Characters>
  <Application>Microsoft Office Word</Application>
  <DocSecurity>0</DocSecurity>
  <Lines>21</Lines>
  <Paragraphs>5</Paragraphs>
  <ScaleCrop>false</ScaleCrop>
  <Company/>
  <LinksUpToDate>false</LinksUpToDate>
  <CharactersWithSpaces>3000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Curran</dc:creator>
  <cp:keywords/>
  <dc:description/>
  <cp:lastModifiedBy>Ann Curran</cp:lastModifiedBy>
  <cp:revision>45</cp:revision>
  <dcterms:created xsi:type="dcterms:W3CDTF">2024-08-06T14:26:00Z</dcterms:created>
  <dcterms:modified xsi:type="dcterms:W3CDTF">2024-08-07T11:20:00Z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0x01010036718F001C2D6C4590227EB024C5198E</vt:lpwstr>
  </property>
  <property fmtid="{D5CDD505-2E9C-101B-9397-08002B2CF9AE}" pid="3" name="MediaServiceImageTags">
    <vt:lpwstr/>
  </property>
</Properties>
</file>